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204AE">
      <w:pPr>
        <w:jc w:val="center"/>
        <w:rPr>
          <w:rFonts w:hint="eastAsia"/>
          <w:sz w:val="28"/>
        </w:rPr>
      </w:pPr>
      <w:r>
        <w:rPr>
          <w:rFonts w:hint="eastAsia"/>
          <w:sz w:val="28"/>
        </w:rPr>
        <w:t>SynScan</w:t>
      </w:r>
      <w:r>
        <w:rPr>
          <w:rFonts w:ascii="PMingLiU" w:hAnsi="PMingLiU" w:hint="eastAsia"/>
          <w:sz w:val="28"/>
          <w:vertAlign w:val="superscript"/>
        </w:rPr>
        <w:t>®</w:t>
      </w:r>
      <w:r>
        <w:rPr>
          <w:rFonts w:hint="eastAsia"/>
          <w:sz w:val="28"/>
        </w:rPr>
        <w:t xml:space="preserve"> EQ GOTO Polar Re-alignment Instruction</w:t>
      </w:r>
    </w:p>
    <w:p w:rsidR="00000000" w:rsidRDefault="00B204AE">
      <w:pPr>
        <w:numPr>
          <w:ilvl w:val="0"/>
          <w:numId w:val="1"/>
        </w:numPr>
        <w:jc w:val="center"/>
        <w:rPr>
          <w:rFonts w:hint="eastAsia"/>
        </w:rPr>
      </w:pPr>
      <w:r>
        <w:t>No</w:t>
      </w:r>
      <w:r>
        <w:rPr>
          <w:rFonts w:hint="eastAsia"/>
        </w:rPr>
        <w:t xml:space="preserve"> polar scope polar alignment</w:t>
      </w:r>
    </w:p>
    <w:p w:rsidR="00000000" w:rsidRDefault="00B204AE">
      <w:pPr>
        <w:jc w:val="center"/>
        <w:rPr>
          <w:rFonts w:hint="eastAsia"/>
          <w:sz w:val="20"/>
        </w:rPr>
      </w:pPr>
      <w:r>
        <w:rPr>
          <w:rFonts w:hint="eastAsia"/>
          <w:sz w:val="20"/>
        </w:rPr>
        <w:t>Rev. 1.0</w:t>
      </w:r>
    </w:p>
    <w:p w:rsidR="00000000" w:rsidRDefault="00B204AE">
      <w:pPr>
        <w:rPr>
          <w:rFonts w:hint="eastAsia"/>
        </w:rPr>
      </w:pPr>
    </w:p>
    <w:p w:rsidR="00000000" w:rsidRDefault="00B204AE">
      <w:pPr>
        <w:rPr>
          <w:rFonts w:hint="eastAsia"/>
        </w:rPr>
      </w:pPr>
      <w:r>
        <w:rPr>
          <w:rFonts w:hint="eastAsia"/>
        </w:rPr>
        <w:t>INSTRUCTIONS:</w:t>
      </w:r>
    </w:p>
    <w:p w:rsidR="00000000" w:rsidRDefault="00B204AE">
      <w:pPr>
        <w:numPr>
          <w:ilvl w:val="0"/>
          <w:numId w:val="2"/>
        </w:numPr>
        <w:rPr>
          <w:rFonts w:hint="eastAsia"/>
        </w:rPr>
      </w:pPr>
      <w:r>
        <w:rPr>
          <w:rFonts w:hint="eastAsia"/>
        </w:rPr>
        <w:t>Level the tripod of the EQ GOTO mount and point to the north.</w:t>
      </w:r>
    </w:p>
    <w:p w:rsidR="00000000" w:rsidRDefault="00B204AE">
      <w:pPr>
        <w:numPr>
          <w:ilvl w:val="0"/>
          <w:numId w:val="2"/>
        </w:numPr>
        <w:rPr>
          <w:rFonts w:hint="eastAsia"/>
        </w:rPr>
      </w:pPr>
      <w:r>
        <w:rPr>
          <w:rFonts w:hint="eastAsia"/>
        </w:rPr>
        <w:t>Rough align the RA axis of the mount to the celestial polar axis by pointing to the north a</w:t>
      </w:r>
      <w:r>
        <w:rPr>
          <w:rFonts w:hint="eastAsia"/>
        </w:rPr>
        <w:t>nd setting the latitude on the EQ mount.</w:t>
      </w:r>
    </w:p>
    <w:p w:rsidR="00000000" w:rsidRDefault="00B204AE">
      <w:pPr>
        <w:numPr>
          <w:ilvl w:val="0"/>
          <w:numId w:val="2"/>
        </w:numPr>
        <w:rPr>
          <w:rFonts w:hint="eastAsia"/>
        </w:rPr>
      </w:pPr>
      <w:r>
        <w:rPr>
          <w:rFonts w:hint="eastAsia"/>
        </w:rPr>
        <w:t xml:space="preserve">Do a 2-Star alignment or 3-Star alignment with the SynScan hand control. 3-Star alignment is </w:t>
      </w:r>
      <w:r>
        <w:t>recommended</w:t>
      </w:r>
      <w:r>
        <w:rPr>
          <w:rFonts w:hint="eastAsia"/>
        </w:rPr>
        <w:t xml:space="preserve"> for better accuracy and error compensation</w:t>
      </w:r>
      <w:r>
        <w:t xml:space="preserve">. </w:t>
      </w:r>
      <w:r>
        <w:rPr>
          <w:rFonts w:hint="eastAsia"/>
        </w:rPr>
        <w:t xml:space="preserve">If use 2-Star </w:t>
      </w:r>
      <w:proofErr w:type="gramStart"/>
      <w:r>
        <w:rPr>
          <w:rFonts w:hint="eastAsia"/>
        </w:rPr>
        <w:t>alignment to align the GOTO mount</w:t>
      </w:r>
      <w:proofErr w:type="gramEnd"/>
      <w:r>
        <w:rPr>
          <w:rFonts w:hint="eastAsia"/>
        </w:rPr>
        <w:t xml:space="preserve">, please make sure </w:t>
      </w:r>
      <w:r>
        <w:rPr>
          <w:rFonts w:hint="eastAsia"/>
        </w:rPr>
        <w:t xml:space="preserve">that the </w:t>
      </w:r>
      <w:r>
        <w:t>“</w:t>
      </w:r>
      <w:r>
        <w:rPr>
          <w:rFonts w:hint="eastAsia"/>
        </w:rPr>
        <w:t>cone error</w:t>
      </w:r>
      <w:r>
        <w:t>”</w:t>
      </w:r>
      <w:r>
        <w:rPr>
          <w:rFonts w:hint="eastAsia"/>
        </w:rPr>
        <w:t xml:space="preserve"> is eliminated.</w:t>
      </w:r>
    </w:p>
    <w:p w:rsidR="00000000" w:rsidRDefault="00B204AE">
      <w:pPr>
        <w:numPr>
          <w:ilvl w:val="0"/>
          <w:numId w:val="2"/>
        </w:numPr>
        <w:rPr>
          <w:rFonts w:hint="eastAsia"/>
        </w:rPr>
      </w:pPr>
      <w:r>
        <w:rPr>
          <w:rFonts w:hint="eastAsia"/>
        </w:rPr>
        <w:t xml:space="preserve">After completing the Star alignment, browse to </w:t>
      </w:r>
      <w:r>
        <w:t>“</w:t>
      </w:r>
      <w:r>
        <w:rPr>
          <w:rFonts w:ascii="Courier New" w:hAnsi="Courier New" w:cs="Courier New" w:hint="eastAsia"/>
        </w:rPr>
        <w:t>Polar Re-align.&gt;</w:t>
      </w:r>
      <w:r>
        <w:t>”</w:t>
      </w:r>
      <w:r>
        <w:rPr>
          <w:rFonts w:hint="eastAsia"/>
        </w:rPr>
        <w:t xml:space="preserve"> submenu under Setup\Alignment menu of the hand control and then press </w:t>
      </w:r>
      <w:r>
        <w:rPr>
          <w:rFonts w:ascii="Arial" w:hAnsi="Arial" w:cs="Arial" w:hint="eastAsia"/>
        </w:rPr>
        <w:t>ENTER</w:t>
      </w:r>
      <w:r>
        <w:rPr>
          <w:rFonts w:hint="eastAsia"/>
        </w:rPr>
        <w:t>.</w:t>
      </w:r>
    </w:p>
    <w:p w:rsidR="00000000" w:rsidRDefault="00B204AE">
      <w:pPr>
        <w:numPr>
          <w:ilvl w:val="0"/>
          <w:numId w:val="2"/>
        </w:numPr>
        <w:rPr>
          <w:rFonts w:hint="eastAsia"/>
        </w:rPr>
      </w:pPr>
      <w:r>
        <w:rPr>
          <w:rFonts w:hint="eastAsia"/>
        </w:rPr>
        <w:t xml:space="preserve">The hand control will </w:t>
      </w:r>
      <w:r>
        <w:t>prompt,</w:t>
      </w:r>
      <w:r>
        <w:rPr>
          <w:rFonts w:hint="eastAsia"/>
        </w:rPr>
        <w:t xml:space="preserve"> </w:t>
      </w:r>
      <w:r>
        <w:t>“</w:t>
      </w:r>
      <w:r>
        <w:rPr>
          <w:rFonts w:ascii="Courier New" w:hAnsi="Courier New" w:cs="Courier New" w:hint="eastAsia"/>
        </w:rPr>
        <w:t>Select any star:</w:t>
      </w:r>
      <w:r>
        <w:t>”</w:t>
      </w:r>
      <w:r>
        <w:rPr>
          <w:rFonts w:hint="eastAsia"/>
        </w:rPr>
        <w:t xml:space="preserve"> and provide a list of stars</w:t>
      </w:r>
      <w:r>
        <w:rPr>
          <w:rFonts w:hint="eastAsia"/>
        </w:rPr>
        <w:t xml:space="preserve">, which can be used as the reference star for the Polar Re-alignment. Select a star from the list and press </w:t>
      </w:r>
      <w:r>
        <w:rPr>
          <w:rFonts w:ascii="Arial" w:hAnsi="Arial" w:cs="Arial" w:hint="eastAsia"/>
        </w:rPr>
        <w:t>ENTER</w:t>
      </w:r>
      <w:r>
        <w:rPr>
          <w:rFonts w:hint="eastAsia"/>
        </w:rPr>
        <w:t>. The EQ Telescope GOTO mount will slew and point to the selected object.</w:t>
      </w:r>
    </w:p>
    <w:p w:rsidR="00000000" w:rsidRDefault="00B204AE">
      <w:pPr>
        <w:numPr>
          <w:ilvl w:val="0"/>
          <w:numId w:val="2"/>
        </w:numPr>
        <w:rPr>
          <w:rFonts w:hint="eastAsia"/>
        </w:rPr>
      </w:pPr>
      <w:r>
        <w:rPr>
          <w:rFonts w:hint="eastAsia"/>
        </w:rPr>
        <w:t xml:space="preserve">When the hand control prompt, </w:t>
      </w:r>
      <w:r>
        <w:t>“</w:t>
      </w:r>
      <w:r>
        <w:rPr>
          <w:rFonts w:hint="eastAsia"/>
        </w:rPr>
        <w:t xml:space="preserve">ALIGN OBJECT </w:t>
      </w:r>
      <w:r>
        <w:t>”</w:t>
      </w:r>
      <w:r>
        <w:rPr>
          <w:rFonts w:hint="eastAsia"/>
        </w:rPr>
        <w:t>, use the directional ke</w:t>
      </w:r>
      <w:r>
        <w:rPr>
          <w:rFonts w:hint="eastAsia"/>
        </w:rPr>
        <w:t xml:space="preserve">ys to center the selected reference star to the center of the </w:t>
      </w:r>
      <w:r>
        <w:t>finder scope</w:t>
      </w:r>
      <w:r>
        <w:rPr>
          <w:rFonts w:hint="eastAsia"/>
        </w:rPr>
        <w:t xml:space="preserve"> and then to the center of the eyepiece. When done, press </w:t>
      </w:r>
      <w:r>
        <w:rPr>
          <w:rFonts w:ascii="Arial" w:hAnsi="Arial" w:cs="Arial" w:hint="eastAsia"/>
        </w:rPr>
        <w:t>ENTER</w:t>
      </w:r>
      <w:r>
        <w:rPr>
          <w:rFonts w:hint="eastAsia"/>
        </w:rPr>
        <w:t xml:space="preserve"> to confirm. The hand control will prompt the displacements of polar misalignment of the EQ mount, </w:t>
      </w:r>
      <w:r>
        <w:rPr>
          <w:rFonts w:ascii="Courier New" w:hAnsi="Courier New" w:cs="Courier New" w:hint="eastAsia"/>
          <w:b/>
          <w:bCs/>
        </w:rPr>
        <w:t>Mel</w:t>
      </w:r>
      <w:r>
        <w:rPr>
          <w:rFonts w:hint="eastAsia"/>
        </w:rPr>
        <w:t xml:space="preserve"> and </w:t>
      </w:r>
      <w:proofErr w:type="spellStart"/>
      <w:r>
        <w:rPr>
          <w:rFonts w:ascii="Courier New" w:hAnsi="Courier New" w:cs="Courier New" w:hint="eastAsia"/>
          <w:b/>
          <w:bCs/>
        </w:rPr>
        <w:t>Maz</w:t>
      </w:r>
      <w:proofErr w:type="spellEnd"/>
      <w:r>
        <w:rPr>
          <w:rFonts w:hint="eastAsia"/>
        </w:rPr>
        <w:t>, in both</w:t>
      </w:r>
      <w:r>
        <w:rPr>
          <w:rFonts w:hint="eastAsia"/>
        </w:rPr>
        <w:t xml:space="preserve"> elevation and azimuth directions respectively. </w:t>
      </w:r>
    </w:p>
    <w:p w:rsidR="00000000" w:rsidRDefault="00B204AE">
      <w:pPr>
        <w:numPr>
          <w:ilvl w:val="0"/>
          <w:numId w:val="2"/>
        </w:numPr>
        <w:rPr>
          <w:rFonts w:hint="eastAsia"/>
        </w:rPr>
      </w:pPr>
      <w:r>
        <w:rPr>
          <w:rFonts w:hint="eastAsia"/>
        </w:rPr>
        <w:t xml:space="preserve">Press </w:t>
      </w:r>
      <w:r>
        <w:rPr>
          <w:rFonts w:ascii="Arial" w:hAnsi="Arial" w:cs="Arial" w:hint="eastAsia"/>
        </w:rPr>
        <w:t>ENTER</w:t>
      </w:r>
      <w:r>
        <w:rPr>
          <w:rFonts w:hint="eastAsia"/>
        </w:rPr>
        <w:t xml:space="preserve"> and then the mount will slew to the same reference star again, but the reference star will not locate at the center of the eyepiece at this moment. Try to use the Altitude Adjustment T-bolts and </w:t>
      </w:r>
      <w:r>
        <w:rPr>
          <w:rFonts w:hint="eastAsia"/>
        </w:rPr>
        <w:t xml:space="preserve">the Azimuth Adjustment Knobs to adjust the mount as doing the adjustment for polar alignment, but just draw back and center the reference star to the center of the eyepiece. In this procedure, you </w:t>
      </w:r>
      <w:r>
        <w:t>cannot</w:t>
      </w:r>
      <w:r>
        <w:rPr>
          <w:rFonts w:hint="eastAsia"/>
        </w:rPr>
        <w:t xml:space="preserve"> use the directional keys to center the object and th</w:t>
      </w:r>
      <w:r>
        <w:rPr>
          <w:rFonts w:hint="eastAsia"/>
        </w:rPr>
        <w:t>e directional keys are disabled to driving the motors.</w:t>
      </w:r>
    </w:p>
    <w:p w:rsidR="00000000" w:rsidRDefault="00B204AE">
      <w:pPr>
        <w:numPr>
          <w:ilvl w:val="0"/>
          <w:numId w:val="2"/>
        </w:numPr>
        <w:rPr>
          <w:rFonts w:hint="eastAsia"/>
        </w:rPr>
      </w:pPr>
      <w:r>
        <w:rPr>
          <w:rFonts w:hint="eastAsia"/>
        </w:rPr>
        <w:t xml:space="preserve">When finish the adjustment of the mount for the Polar Re-alignment. Press </w:t>
      </w:r>
      <w:r>
        <w:rPr>
          <w:rFonts w:ascii="Arial" w:hAnsi="Arial" w:cs="Arial" w:hint="eastAsia"/>
        </w:rPr>
        <w:t>ENTER</w:t>
      </w:r>
      <w:r>
        <w:rPr>
          <w:rFonts w:hint="eastAsia"/>
        </w:rPr>
        <w:t xml:space="preserve"> to confirm and check the new </w:t>
      </w:r>
      <w:r>
        <w:t>calculated</w:t>
      </w:r>
      <w:r>
        <w:rPr>
          <w:rFonts w:hint="eastAsia"/>
        </w:rPr>
        <w:t xml:space="preserve"> polar misalignment, </w:t>
      </w:r>
      <w:r>
        <w:rPr>
          <w:rFonts w:ascii="Courier New" w:hAnsi="Courier New" w:cs="Courier New" w:hint="eastAsia"/>
          <w:b/>
          <w:bCs/>
        </w:rPr>
        <w:t>Mel</w:t>
      </w:r>
      <w:r>
        <w:rPr>
          <w:rFonts w:hint="eastAsia"/>
        </w:rPr>
        <w:t xml:space="preserve"> and </w:t>
      </w:r>
      <w:proofErr w:type="spellStart"/>
      <w:r>
        <w:rPr>
          <w:rFonts w:ascii="Courier New" w:hAnsi="Courier New" w:cs="Courier New" w:hint="eastAsia"/>
          <w:b/>
          <w:bCs/>
        </w:rPr>
        <w:t>Maz</w:t>
      </w:r>
      <w:proofErr w:type="spellEnd"/>
      <w:r>
        <w:rPr>
          <w:rFonts w:hint="eastAsia"/>
        </w:rPr>
        <w:t xml:space="preserve">. Press </w:t>
      </w:r>
      <w:r>
        <w:rPr>
          <w:rFonts w:ascii="Arial" w:hAnsi="Arial" w:cs="Arial" w:hint="eastAsia"/>
        </w:rPr>
        <w:t>ENTER</w:t>
      </w:r>
      <w:r>
        <w:rPr>
          <w:rFonts w:hint="eastAsia"/>
        </w:rPr>
        <w:t xml:space="preserve"> to exit Polar Re-alignment function.</w:t>
      </w:r>
      <w:r>
        <w:rPr>
          <w:rFonts w:hint="eastAsia"/>
        </w:rPr>
        <w:t xml:space="preserve"> During these Polar Re-alignment procedures, you may press </w:t>
      </w:r>
      <w:r>
        <w:rPr>
          <w:rFonts w:ascii="Arial" w:hAnsi="Arial" w:cs="Arial" w:hint="eastAsia"/>
        </w:rPr>
        <w:t>ESC</w:t>
      </w:r>
      <w:r>
        <w:rPr>
          <w:rFonts w:hint="eastAsia"/>
        </w:rPr>
        <w:t xml:space="preserve"> to go back to previous step, if necessary.</w:t>
      </w:r>
    </w:p>
    <w:p w:rsidR="00B204AE" w:rsidRDefault="00B204AE">
      <w:pPr>
        <w:numPr>
          <w:ilvl w:val="0"/>
          <w:numId w:val="2"/>
        </w:numPr>
        <w:rPr>
          <w:rFonts w:hint="eastAsia"/>
        </w:rPr>
      </w:pPr>
      <w:r>
        <w:rPr>
          <w:rFonts w:hint="eastAsia"/>
        </w:rPr>
        <w:t>Check the polar re-alignment result. You may repeat the Polar Re-alignment procedures from step 3 to step 8 to get better polar alignment, if it is ne</w:t>
      </w:r>
      <w:r>
        <w:rPr>
          <w:rFonts w:hint="eastAsia"/>
        </w:rPr>
        <w:t>cessary.</w:t>
      </w:r>
    </w:p>
    <w:sectPr w:rsidR="00B204AE">
      <w:pgSz w:w="12240" w:h="15840"/>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97848"/>
    <w:multiLevelType w:val="hybridMultilevel"/>
    <w:tmpl w:val="AF003B2A"/>
    <w:lvl w:ilvl="0" w:tplc="1DDCDC36">
      <w:start w:val="1"/>
      <w:numFmt w:val="decimal"/>
      <w:suff w:val="space"/>
      <w:lvlText w:val="%1."/>
      <w:lvlJc w:val="left"/>
      <w:pPr>
        <w:ind w:left="240" w:hanging="2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4DAF6B5E"/>
    <w:multiLevelType w:val="hybridMultilevel"/>
    <w:tmpl w:val="7DDA7EA0"/>
    <w:lvl w:ilvl="0" w:tplc="5E6CE6F8">
      <w:numFmt w:val="bullet"/>
      <w:suff w:val="space"/>
      <w:lvlText w:val="-"/>
      <w:lvlJc w:val="left"/>
      <w:pPr>
        <w:ind w:left="150" w:hanging="150"/>
      </w:pPr>
      <w:rPr>
        <w:rFonts w:ascii="Times New Roman" w:eastAsia="PMingLiU"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05437"/>
    <w:rsid w:val="00805437"/>
    <w:rsid w:val="00B204A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kern w:val="2"/>
      <w:sz w:val="24"/>
      <w:szCs w:val="24"/>
      <w:lang w:val="en-US" w:eastAsia="zh-TW"/>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1958</Characters>
  <Application>Microsoft Office Word</Application>
  <DocSecurity>0</DocSecurity>
  <Lines>16</Lines>
  <Paragraphs>4</Paragraphs>
  <ScaleCrop>false</ScaleCrop>
  <HeadingPairs>
    <vt:vector size="2" baseType="variant">
      <vt:variant>
        <vt:lpstr>標題</vt:lpstr>
      </vt:variant>
      <vt:variant>
        <vt:i4>1</vt:i4>
      </vt:variant>
    </vt:vector>
  </HeadingPairs>
  <TitlesOfParts>
    <vt:vector size="1" baseType="lpstr">
      <vt:lpstr>SynScan® EQ GOTO Polar Re-alignment Instruction</vt:lpstr>
    </vt:vector>
  </TitlesOfParts>
  <Company>PACTEL</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SynScan® EQ GOTO Polar Re-alignment Instruction</dc:title>
  <dc:subject/>
  <dc:creator>Justin</dc:creator>
  <cp:keywords/>
  <dc:description/>
  <cp:lastModifiedBy>Andres Herrero</cp:lastModifiedBy>
  <cp:revision>2</cp:revision>
  <dcterms:created xsi:type="dcterms:W3CDTF">2012-04-06T21:38:00Z</dcterms:created>
  <dcterms:modified xsi:type="dcterms:W3CDTF">2012-04-06T21:38:00Z</dcterms:modified>
</cp:coreProperties>
</file>